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806A" w14:textId="77777777" w:rsidR="006476FB" w:rsidRPr="009A51DD" w:rsidRDefault="006476FB" w:rsidP="006476FB">
      <w:pPr>
        <w:pStyle w:val="NormalWeb"/>
        <w:rPr>
          <w:rFonts w:asciiTheme="majorHAnsi" w:hAnsiTheme="majorHAnsi"/>
          <w:b/>
          <w:bCs/>
          <w:color w:val="000000" w:themeColor="text1"/>
          <w:shd w:val="clear" w:color="auto" w:fill="FFFFFF"/>
        </w:rPr>
      </w:pPr>
    </w:p>
    <w:p w14:paraId="020B5048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  <w:sz w:val="30"/>
        </w:rPr>
      </w:pPr>
      <w:r w:rsidRPr="009A51DD">
        <w:rPr>
          <w:rFonts w:asciiTheme="majorHAnsi" w:hAnsiTheme="majorHAnsi"/>
          <w:bCs/>
          <w:color w:val="000000" w:themeColor="text1"/>
          <w:sz w:val="30"/>
          <w:shd w:val="clear" w:color="auto" w:fill="FFFFFF"/>
        </w:rPr>
        <w:t xml:space="preserve">DRIVING DIRECTIONS FROM SYDNEY </w:t>
      </w:r>
    </w:p>
    <w:p w14:paraId="0713919B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NIMBO FORK LODGE </w:t>
      </w:r>
      <w:bookmarkStart w:id="0" w:name="_GoBack"/>
      <w:bookmarkEnd w:id="0"/>
    </w:p>
    <w:p w14:paraId="14C5AAAD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Via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Brungle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NSW </w:t>
      </w:r>
    </w:p>
    <w:p w14:paraId="7E315E44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From Yass, proceed south on the Hume Highway and take the third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Gundagai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exit, just after crossing the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Sheahan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Bridge over the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Murrumbidgee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River. </w:t>
      </w:r>
    </w:p>
    <w:p w14:paraId="46FA46D5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After turning off, turn left back towards the town of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Gundagai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for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approx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1 km. </w:t>
      </w:r>
    </w:p>
    <w:p w14:paraId="0A7C3FCF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When you reach the old timber bridge over the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Murrumbidgee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River, do not proceed. Turn hard right into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Brungle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Road .</w:t>
      </w:r>
      <w:proofErr w:type="gram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</w:p>
    <w:p w14:paraId="5BA8A74A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 xml:space="preserve">Alternatively, if you wish to stop off in </w:t>
      </w:r>
      <w:proofErr w:type="spellStart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>Gundagai</w:t>
      </w:r>
      <w:proofErr w:type="spellEnd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 xml:space="preserve">, take the second </w:t>
      </w:r>
      <w:proofErr w:type="spellStart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>Gundagai</w:t>
      </w:r>
      <w:proofErr w:type="spellEnd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 xml:space="preserve"> exit which brings you straight into the main street. Proceed along the main street. Towards the end take a right turn at the </w:t>
      </w:r>
      <w:proofErr w:type="spellStart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>Tumut</w:t>
      </w:r>
      <w:proofErr w:type="spellEnd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 xml:space="preserve"> sign. Proceed across the old wooden road bridge across the </w:t>
      </w:r>
      <w:proofErr w:type="spellStart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>Murrumbidgee</w:t>
      </w:r>
      <w:proofErr w:type="spellEnd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 xml:space="preserve"> River and turn hard left at the end of the bridge on to Br </w:t>
      </w:r>
      <w:proofErr w:type="spellStart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>ungle</w:t>
      </w:r>
      <w:proofErr w:type="spellEnd"/>
      <w:r w:rsidRPr="009A51DD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</w:rPr>
        <w:t xml:space="preserve"> Road. </w:t>
      </w:r>
    </w:p>
    <w:p w14:paraId="70269979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Proceed for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approx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14 km, till you cross the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Tumut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River on a small concrete bridge. </w:t>
      </w:r>
    </w:p>
    <w:p w14:paraId="13DA9DC3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Turn right at the T Intersection and proceed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approx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5 km to the township of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Brungle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. </w:t>
      </w:r>
    </w:p>
    <w:p w14:paraId="44E2FD68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Proceed through town and after a further 4km turn right into N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imbo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Road at the vineyard. </w:t>
      </w:r>
    </w:p>
    <w:p w14:paraId="53206821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(There is a small blue and white sign to ‘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Nimbo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Fork Lodge’ ) . </w:t>
      </w:r>
    </w:p>
    <w:p w14:paraId="1D47A2AA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Proceed along the unsealed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Nimbo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Road for </w:t>
      </w:r>
      <w:proofErr w:type="spellStart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approx</w:t>
      </w:r>
      <w:proofErr w:type="spellEnd"/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4km till it ends. </w:t>
      </w:r>
    </w:p>
    <w:p w14:paraId="60382414" w14:textId="77777777" w:rsidR="006476FB" w:rsidRPr="009A51DD" w:rsidRDefault="006476FB" w:rsidP="006476FB">
      <w:pPr>
        <w:pStyle w:val="NormalWeb"/>
        <w:rPr>
          <w:rFonts w:asciiTheme="majorHAnsi" w:hAnsiTheme="majorHAnsi"/>
          <w:color w:val="000000" w:themeColor="text1"/>
        </w:rPr>
      </w:pPr>
      <w:r w:rsidRPr="009A51DD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Turn right at the end and proceed towards the sealed road and shed. Proceed a further 1km to the lodge site. </w:t>
      </w:r>
    </w:p>
    <w:p w14:paraId="64CD08AD" w14:textId="77777777" w:rsidR="00B91A35" w:rsidRPr="009A51DD" w:rsidRDefault="0061206C" w:rsidP="006476FB">
      <w:pPr>
        <w:rPr>
          <w:rFonts w:asciiTheme="majorHAnsi" w:hAnsiTheme="majorHAnsi"/>
          <w:color w:val="000000" w:themeColor="text1"/>
        </w:rPr>
      </w:pPr>
    </w:p>
    <w:sectPr w:rsidR="00B91A35" w:rsidRPr="009A51DD" w:rsidSect="00A50EF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F9113" w14:textId="77777777" w:rsidR="0061206C" w:rsidRDefault="0061206C" w:rsidP="006476FB">
      <w:r>
        <w:separator/>
      </w:r>
    </w:p>
  </w:endnote>
  <w:endnote w:type="continuationSeparator" w:id="0">
    <w:p w14:paraId="0F6B5DBE" w14:textId="77777777" w:rsidR="0061206C" w:rsidRDefault="0061206C" w:rsidP="006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582B" w14:textId="77777777" w:rsidR="0061206C" w:rsidRDefault="0061206C" w:rsidP="006476FB">
      <w:r>
        <w:separator/>
      </w:r>
    </w:p>
  </w:footnote>
  <w:footnote w:type="continuationSeparator" w:id="0">
    <w:p w14:paraId="14EDC7E9" w14:textId="77777777" w:rsidR="0061206C" w:rsidRDefault="0061206C" w:rsidP="00647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5B78D" w14:textId="77777777" w:rsidR="006476FB" w:rsidRDefault="006476FB" w:rsidP="006476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F135E9" wp14:editId="67ADFDB0">
          <wp:extent cx="2467674" cy="10943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bo Fork Logo - 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0" cy="109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B"/>
    <w:rsid w:val="0061206C"/>
    <w:rsid w:val="006476FB"/>
    <w:rsid w:val="00897D7D"/>
    <w:rsid w:val="009A51DD"/>
    <w:rsid w:val="00A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C6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FB"/>
  </w:style>
  <w:style w:type="paragraph" w:styleId="Footer">
    <w:name w:val="footer"/>
    <w:basedOn w:val="Normal"/>
    <w:link w:val="FooterChar"/>
    <w:uiPriority w:val="99"/>
    <w:unhideWhenUsed/>
    <w:rsid w:val="0064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sophie@stedwards.com.au</dc:creator>
  <cp:keywords/>
  <dc:description/>
  <cp:lastModifiedBy>sophie@stedwards.com.au</cp:lastModifiedBy>
  <cp:revision>2</cp:revision>
  <dcterms:created xsi:type="dcterms:W3CDTF">2018-06-19T12:17:00Z</dcterms:created>
  <dcterms:modified xsi:type="dcterms:W3CDTF">2018-06-21T03:12:00Z</dcterms:modified>
</cp:coreProperties>
</file>